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19501" w14:textId="77777777" w:rsidR="009803A3" w:rsidRDefault="00000000">
      <w:pPr>
        <w:spacing w:after="0" w:line="277" w:lineRule="auto"/>
        <w:ind w:left="1195" w:hanging="720"/>
      </w:pPr>
      <w:r>
        <w:rPr>
          <w:rFonts w:ascii="Times New Roman" w:eastAsia="Times New Roman" w:hAnsi="Times New Roman" w:cs="Times New Roman"/>
          <w:b/>
          <w:sz w:val="28"/>
        </w:rPr>
        <w:t xml:space="preserve">Dostosowania wymagań edukacyjnych z biologii do indywidualnych                           potrzeb   i   możliwości    psychofizycznych    uczniów </w:t>
      </w:r>
    </w:p>
    <w:p w14:paraId="62EE0E2B" w14:textId="77777777" w:rsidR="009803A3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1A27A69" w14:textId="77777777" w:rsidR="009803A3" w:rsidRDefault="00000000">
      <w:pPr>
        <w:spacing w:after="75" w:line="268" w:lineRule="auto"/>
        <w:ind w:left="110" w:right="1475"/>
      </w:pPr>
      <w:r>
        <w:rPr>
          <w:rFonts w:ascii="Times New Roman" w:eastAsia="Times New Roman" w:hAnsi="Times New Roman" w:cs="Times New Roman"/>
        </w:rPr>
        <w:t xml:space="preserve">Każdy uczeń, który posiada opinię Poradni Psychologiczno- Pedagogicznej o dysfunkcjach, jest oceniany zgodnie z indywidualnymi zaleceniami. Przy ustalaniu oceny nauczyciel bierze  pod uwagę: </w:t>
      </w:r>
    </w:p>
    <w:p w14:paraId="313EF27A" w14:textId="77777777" w:rsidR="009803A3" w:rsidRDefault="00000000">
      <w:pPr>
        <w:numPr>
          <w:ilvl w:val="0"/>
          <w:numId w:val="1"/>
        </w:numPr>
        <w:spacing w:after="0" w:line="268" w:lineRule="auto"/>
        <w:ind w:right="1475" w:hanging="360"/>
      </w:pPr>
      <w:r>
        <w:rPr>
          <w:rFonts w:ascii="Times New Roman" w:eastAsia="Times New Roman" w:hAnsi="Times New Roman" w:cs="Times New Roman"/>
        </w:rPr>
        <w:t xml:space="preserve">Indywidualne możliwości psychofizyczne każdego ucznia </w:t>
      </w:r>
    </w:p>
    <w:p w14:paraId="56E8EE1D" w14:textId="77777777" w:rsidR="009803A3" w:rsidRDefault="00000000">
      <w:pPr>
        <w:numPr>
          <w:ilvl w:val="0"/>
          <w:numId w:val="1"/>
        </w:numPr>
        <w:spacing w:after="0" w:line="268" w:lineRule="auto"/>
        <w:ind w:right="1475" w:hanging="360"/>
      </w:pPr>
      <w:r>
        <w:rPr>
          <w:rFonts w:ascii="Times New Roman" w:eastAsia="Times New Roman" w:hAnsi="Times New Roman" w:cs="Times New Roman"/>
        </w:rPr>
        <w:t xml:space="preserve">Wysiłek wkładany przez ucznia w pracę na zajęciach </w:t>
      </w:r>
    </w:p>
    <w:p w14:paraId="4103A66D" w14:textId="387C1F05" w:rsidR="009803A3" w:rsidRDefault="00000000">
      <w:pPr>
        <w:numPr>
          <w:ilvl w:val="0"/>
          <w:numId w:val="1"/>
        </w:numPr>
        <w:spacing w:after="0" w:line="268" w:lineRule="auto"/>
        <w:ind w:right="1475" w:hanging="360"/>
      </w:pPr>
      <w:r>
        <w:rPr>
          <w:rFonts w:ascii="Times New Roman" w:eastAsia="Times New Roman" w:hAnsi="Times New Roman" w:cs="Times New Roman"/>
        </w:rPr>
        <w:t xml:space="preserve">Zaangażowanie ucznia na zajęciach </w:t>
      </w:r>
    </w:p>
    <w:p w14:paraId="44147FE9" w14:textId="46569443" w:rsidR="009803A3" w:rsidRDefault="009803A3" w:rsidP="00A84FA0">
      <w:pPr>
        <w:spacing w:after="0" w:line="268" w:lineRule="auto"/>
        <w:ind w:right="1475"/>
      </w:pPr>
    </w:p>
    <w:p w14:paraId="617BDF17" w14:textId="77777777" w:rsidR="009803A3" w:rsidRDefault="00000000">
      <w:pPr>
        <w:spacing w:after="0" w:line="268" w:lineRule="auto"/>
        <w:ind w:left="110" w:right="1475"/>
      </w:pPr>
      <w:r>
        <w:rPr>
          <w:rFonts w:ascii="Times New Roman" w:eastAsia="Times New Roman" w:hAnsi="Times New Roman" w:cs="Times New Roman"/>
        </w:rPr>
        <w:t xml:space="preserve">Wymagania dla uczniów z dysfunkcjami ustala się indywidualnie w zależności od dysfunkcji ucznia oraz wskazówek przekazanych przez poradnię zawartej w opinii lub orzeczeniu. </w:t>
      </w:r>
    </w:p>
    <w:p w14:paraId="682A6033" w14:textId="77777777" w:rsidR="009803A3" w:rsidRDefault="00000000">
      <w:pPr>
        <w:spacing w:after="18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CB9857B" w14:textId="77777777" w:rsidR="009803A3" w:rsidRDefault="00000000">
      <w:pPr>
        <w:spacing w:after="262" w:line="267" w:lineRule="auto"/>
        <w:ind w:left="3583" w:right="2204" w:hanging="2192"/>
      </w:pPr>
      <w:r>
        <w:rPr>
          <w:rFonts w:ascii="Times New Roman" w:eastAsia="Times New Roman" w:hAnsi="Times New Roman" w:cs="Times New Roman"/>
          <w:b/>
          <w:u w:val="single" w:color="000000"/>
        </w:rPr>
        <w:t>Indywidualne dostosowanie wymagań dla uczniów z diagnozą –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dysleksja rozwojowa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34428A50" w14:textId="77777777" w:rsidR="009803A3" w:rsidRDefault="00000000">
      <w:pPr>
        <w:pStyle w:val="Nagwek1"/>
      </w:pPr>
      <w:r>
        <w:t xml:space="preserve">Sposoby dostosowania wymagań </w:t>
      </w:r>
    </w:p>
    <w:p w14:paraId="409B0D48" w14:textId="5144CE88" w:rsidR="009803A3" w:rsidRDefault="00A84FA0" w:rsidP="00A84FA0">
      <w:pPr>
        <w:spacing w:after="77" w:line="268" w:lineRule="auto"/>
        <w:ind w:left="0" w:right="1475" w:firstLine="0"/>
      </w:pPr>
      <w:r>
        <w:rPr>
          <w:rFonts w:ascii="Times New Roman" w:eastAsia="Times New Roman" w:hAnsi="Times New Roman" w:cs="Times New Roman"/>
        </w:rPr>
        <w:t>-</w:t>
      </w:r>
      <w:r w:rsidR="00000000">
        <w:rPr>
          <w:rFonts w:ascii="Times New Roman" w:eastAsia="Times New Roman" w:hAnsi="Times New Roman" w:cs="Times New Roman"/>
        </w:rPr>
        <w:t>naprowadzać, wspierać, pokazywać na przykładzie</w:t>
      </w:r>
      <w:r>
        <w:rPr>
          <w:rFonts w:ascii="Times New Roman" w:eastAsia="Times New Roman" w:hAnsi="Times New Roman" w:cs="Times New Roman"/>
        </w:rPr>
        <w:t xml:space="preserve"> omawiane zagadnienie</w:t>
      </w:r>
    </w:p>
    <w:p w14:paraId="58B386EE" w14:textId="08B6DC59" w:rsidR="009803A3" w:rsidRDefault="009803A3" w:rsidP="00A84FA0">
      <w:pPr>
        <w:spacing w:after="0" w:line="268" w:lineRule="auto"/>
        <w:ind w:right="1475"/>
      </w:pPr>
    </w:p>
    <w:p w14:paraId="7A4C43D4" w14:textId="77777777" w:rsidR="009803A3" w:rsidRDefault="00000000">
      <w:pPr>
        <w:spacing w:after="69" w:line="268" w:lineRule="auto"/>
        <w:ind w:left="110" w:right="1475"/>
      </w:pPr>
      <w:r>
        <w:rPr>
          <w:rFonts w:ascii="Times New Roman" w:eastAsia="Times New Roman" w:hAnsi="Times New Roman" w:cs="Times New Roman"/>
        </w:rPr>
        <w:t xml:space="preserve">-podczas oceniania brać pod uwagę przede wszystkim chęci, wysiłek, stosunek do przedmiotu, przygotowanie do zajęć, </w:t>
      </w:r>
    </w:p>
    <w:p w14:paraId="5AD32762" w14:textId="2C7B0CBB" w:rsidR="009803A3" w:rsidRDefault="009803A3" w:rsidP="00A84FA0">
      <w:pPr>
        <w:spacing w:after="74" w:line="268" w:lineRule="auto"/>
        <w:ind w:left="239" w:right="1475" w:firstLine="0"/>
      </w:pPr>
    </w:p>
    <w:p w14:paraId="719AAEBE" w14:textId="77777777" w:rsidR="009803A3" w:rsidRDefault="00000000">
      <w:pPr>
        <w:numPr>
          <w:ilvl w:val="0"/>
          <w:numId w:val="2"/>
        </w:numPr>
        <w:spacing w:after="67" w:line="268" w:lineRule="auto"/>
        <w:ind w:right="1475" w:hanging="139"/>
      </w:pPr>
      <w:r>
        <w:rPr>
          <w:rFonts w:ascii="Times New Roman" w:eastAsia="Times New Roman" w:hAnsi="Times New Roman" w:cs="Times New Roman"/>
        </w:rPr>
        <w:t xml:space="preserve">w trakcie pracy sprawdzać, czy uczeń prawidłowo zrozumiał polecenie, w razie potrzeby udzielać dodatkowych wyjaśnień, </w:t>
      </w:r>
    </w:p>
    <w:p w14:paraId="562EAE8D" w14:textId="77777777" w:rsidR="009803A3" w:rsidRDefault="00000000">
      <w:pPr>
        <w:numPr>
          <w:ilvl w:val="0"/>
          <w:numId w:val="2"/>
        </w:numPr>
        <w:spacing w:after="0" w:line="216" w:lineRule="auto"/>
        <w:ind w:right="1475" w:hanging="139"/>
      </w:pPr>
      <w:r>
        <w:rPr>
          <w:rFonts w:ascii="Times New Roman" w:eastAsia="Times New Roman" w:hAnsi="Times New Roman" w:cs="Times New Roman"/>
        </w:rPr>
        <w:t xml:space="preserve">zwiększyć ilość czasu na wykonanie zadania, </w:t>
      </w:r>
      <w:r>
        <w:rPr>
          <w:rFonts w:ascii="Times New Roman" w:eastAsia="Times New Roman" w:hAnsi="Times New Roman" w:cs="Times New Roman"/>
          <w:sz w:val="37"/>
          <w:vertAlign w:val="superscript"/>
        </w:rPr>
        <w:t>-</w:t>
      </w:r>
      <w:r>
        <w:rPr>
          <w:rFonts w:ascii="Arial" w:eastAsia="Arial" w:hAnsi="Arial" w:cs="Arial"/>
          <w:sz w:val="37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materiał sprawiający trudność utrwalać dłużej. </w:t>
      </w:r>
    </w:p>
    <w:p w14:paraId="57EB370E" w14:textId="77777777" w:rsidR="009803A3" w:rsidRDefault="00000000">
      <w:pPr>
        <w:spacing w:after="19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5ABFA23" w14:textId="77777777" w:rsidR="009803A3" w:rsidRDefault="00000000">
      <w:pPr>
        <w:spacing w:after="262" w:line="267" w:lineRule="auto"/>
        <w:ind w:left="0" w:right="2204" w:firstLine="0"/>
      </w:pPr>
      <w:r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eastAsia="Times New Roman" w:hAnsi="Times New Roman" w:cs="Times New Roman"/>
          <w:b/>
          <w:u w:val="single" w:color="000000"/>
        </w:rPr>
        <w:t>Indywidualne dostosowanie wymagań dla uczniów z diagnozą –dysgrafia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0422C136" w14:textId="3B36EB7D" w:rsidR="009803A3" w:rsidRDefault="00000000" w:rsidP="00A84FA0">
      <w:pPr>
        <w:pStyle w:val="Nagwek1"/>
        <w:ind w:left="110"/>
      </w:pPr>
      <w:r>
        <w:t>Sposoby dostosowania wyma</w:t>
      </w:r>
      <w:r w:rsidR="00A84FA0">
        <w:t>gań</w:t>
      </w:r>
    </w:p>
    <w:p w14:paraId="04EC05AF" w14:textId="0BC5F0CF" w:rsidR="00A84FA0" w:rsidRPr="00A84FA0" w:rsidRDefault="00A84FA0" w:rsidP="00A84FA0">
      <w:r>
        <w:t>-ocenie podlega zawarosc merytoryczna</w:t>
      </w:r>
    </w:p>
    <w:p w14:paraId="445AFA27" w14:textId="012DCC74" w:rsidR="009803A3" w:rsidRDefault="009803A3" w:rsidP="00A84FA0">
      <w:pPr>
        <w:spacing w:after="0" w:line="268" w:lineRule="auto"/>
        <w:ind w:left="100" w:right="1475" w:firstLine="0"/>
      </w:pPr>
    </w:p>
    <w:p w14:paraId="713B7338" w14:textId="77777777" w:rsidR="009803A3" w:rsidRDefault="00000000">
      <w:pPr>
        <w:numPr>
          <w:ilvl w:val="0"/>
          <w:numId w:val="3"/>
        </w:numPr>
        <w:spacing w:after="0" w:line="268" w:lineRule="auto"/>
        <w:ind w:right="1475" w:hanging="283"/>
      </w:pPr>
      <w:r>
        <w:rPr>
          <w:rFonts w:ascii="Times New Roman" w:eastAsia="Times New Roman" w:hAnsi="Times New Roman" w:cs="Times New Roman"/>
        </w:rPr>
        <w:t xml:space="preserve">strona graficzna pisma nie ma wpływu na uzyskaną przez ucznia ocenę. </w:t>
      </w:r>
    </w:p>
    <w:p w14:paraId="45184375" w14:textId="1D25B244" w:rsidR="009803A3" w:rsidRDefault="00000000" w:rsidP="00A84FA0">
      <w:pPr>
        <w:spacing w:after="93" w:line="259" w:lineRule="auto"/>
        <w:ind w:left="254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B5B7DC3" w14:textId="77777777" w:rsidR="009803A3" w:rsidRDefault="00000000">
      <w:pPr>
        <w:spacing w:after="220" w:line="269" w:lineRule="auto"/>
        <w:ind w:left="3480" w:right="2340" w:hanging="2074"/>
      </w:pPr>
      <w:r>
        <w:rPr>
          <w:b/>
          <w:u w:val="single" w:color="000000"/>
        </w:rPr>
        <w:t>Indywidualne dostosowanie wymagań dla uczniów z diagnozą –</w:t>
      </w:r>
      <w:r>
        <w:rPr>
          <w:b/>
        </w:rPr>
        <w:t xml:space="preserve"> </w:t>
      </w:r>
      <w:r>
        <w:rPr>
          <w:b/>
          <w:u w:val="single" w:color="000000"/>
        </w:rPr>
        <w:t>problemy emocjonalne</w:t>
      </w:r>
      <w:r>
        <w:rPr>
          <w:b/>
        </w:rPr>
        <w:t xml:space="preserve"> </w:t>
      </w:r>
    </w:p>
    <w:p w14:paraId="2FF4989A" w14:textId="77777777" w:rsidR="009803A3" w:rsidRDefault="00000000">
      <w:pPr>
        <w:pStyle w:val="Nagwek2"/>
        <w:ind w:left="110"/>
      </w:pPr>
      <w:r>
        <w:t xml:space="preserve">Sposoby dostosowania wymagań </w:t>
      </w:r>
    </w:p>
    <w:p w14:paraId="6F19A828" w14:textId="77777777" w:rsidR="009803A3" w:rsidRDefault="00000000">
      <w:pPr>
        <w:numPr>
          <w:ilvl w:val="0"/>
          <w:numId w:val="6"/>
        </w:numPr>
        <w:ind w:right="1825" w:hanging="139"/>
      </w:pPr>
      <w:r>
        <w:t xml:space="preserve">wskazywanie sukcesów, </w:t>
      </w:r>
    </w:p>
    <w:p w14:paraId="4654EE28" w14:textId="77777777" w:rsidR="009803A3" w:rsidRDefault="00000000">
      <w:pPr>
        <w:numPr>
          <w:ilvl w:val="0"/>
          <w:numId w:val="6"/>
        </w:numPr>
        <w:ind w:right="1825" w:hanging="139"/>
      </w:pPr>
      <w:r>
        <w:t xml:space="preserve">nagradzanie wkładu pracy a nie tylko efektów, </w:t>
      </w:r>
    </w:p>
    <w:p w14:paraId="43415676" w14:textId="77777777" w:rsidR="009803A3" w:rsidRDefault="00000000">
      <w:pPr>
        <w:numPr>
          <w:ilvl w:val="0"/>
          <w:numId w:val="6"/>
        </w:numPr>
        <w:ind w:right="1825" w:hanging="139"/>
      </w:pPr>
      <w:r>
        <w:t xml:space="preserve">dostrzeganie mocnych stron ucznia, </w:t>
      </w:r>
    </w:p>
    <w:p w14:paraId="348CE4A8" w14:textId="4E5E6FE7" w:rsidR="009803A3" w:rsidRDefault="00000000" w:rsidP="00B57199">
      <w:pPr>
        <w:numPr>
          <w:ilvl w:val="0"/>
          <w:numId w:val="6"/>
        </w:numPr>
        <w:ind w:right="1825" w:hanging="139"/>
      </w:pPr>
      <w:r>
        <w:lastRenderedPageBreak/>
        <w:t>mobilizowanie do kończenia rozpoczętej pracy</w:t>
      </w:r>
    </w:p>
    <w:p w14:paraId="3F31E4D0" w14:textId="6EE453EA" w:rsidR="009803A3" w:rsidRDefault="00000000" w:rsidP="00B57199">
      <w:pPr>
        <w:spacing w:after="19" w:line="259" w:lineRule="auto"/>
        <w:ind w:left="0" w:firstLine="0"/>
      </w:pPr>
      <w:r>
        <w:t xml:space="preserve"> </w:t>
      </w:r>
    </w:p>
    <w:p w14:paraId="7823D833" w14:textId="77777777" w:rsidR="009803A3" w:rsidRDefault="00000000">
      <w:pPr>
        <w:spacing w:after="220" w:line="269" w:lineRule="auto"/>
        <w:ind w:left="-15" w:right="2340" w:firstLine="0"/>
      </w:pPr>
      <w:r>
        <w:rPr>
          <w:b/>
          <w:u w:val="single" w:color="000000"/>
        </w:rPr>
        <w:t>Indywidualne dostosowanie wymagań dla uczniów z diagnozą – ADHD</w:t>
      </w:r>
      <w:r>
        <w:rPr>
          <w:b/>
        </w:rPr>
        <w:t xml:space="preserve"> </w:t>
      </w:r>
    </w:p>
    <w:p w14:paraId="122A182A" w14:textId="77777777" w:rsidR="009803A3" w:rsidRDefault="00000000">
      <w:pPr>
        <w:pStyle w:val="Nagwek2"/>
        <w:ind w:left="110"/>
      </w:pPr>
      <w:r>
        <w:t xml:space="preserve">Sposoby dostosowania wymagań </w:t>
      </w:r>
    </w:p>
    <w:p w14:paraId="73EDABA4" w14:textId="77777777" w:rsidR="009803A3" w:rsidRDefault="00000000">
      <w:pPr>
        <w:numPr>
          <w:ilvl w:val="0"/>
          <w:numId w:val="8"/>
        </w:numPr>
        <w:ind w:right="1825" w:hanging="139"/>
      </w:pPr>
      <w:r>
        <w:t xml:space="preserve">stosować zrozumiałe dla ucznia reguły, </w:t>
      </w:r>
    </w:p>
    <w:p w14:paraId="7FDEAF1B" w14:textId="77777777" w:rsidR="009803A3" w:rsidRDefault="00000000">
      <w:pPr>
        <w:numPr>
          <w:ilvl w:val="0"/>
          <w:numId w:val="8"/>
        </w:numPr>
        <w:ind w:right="1825" w:hanging="139"/>
      </w:pPr>
      <w:r>
        <w:t xml:space="preserve">wyznaczać konkretne cele i dzielić zadania na możliwe do zrealizowania etapy, </w:t>
      </w:r>
    </w:p>
    <w:p w14:paraId="1CF09AD1" w14:textId="77777777" w:rsidR="009803A3" w:rsidRDefault="00000000">
      <w:pPr>
        <w:numPr>
          <w:ilvl w:val="0"/>
          <w:numId w:val="8"/>
        </w:numPr>
        <w:ind w:right="1825" w:hanging="139"/>
      </w:pPr>
      <w:r>
        <w:t xml:space="preserve">sprawdzać stopnień zrozumienia wprowadzanego materiału, </w:t>
      </w:r>
    </w:p>
    <w:p w14:paraId="55700F14" w14:textId="77777777" w:rsidR="009803A3" w:rsidRDefault="00000000">
      <w:pPr>
        <w:numPr>
          <w:ilvl w:val="0"/>
          <w:numId w:val="8"/>
        </w:numPr>
        <w:ind w:right="1825" w:hanging="139"/>
      </w:pPr>
      <w:r>
        <w:t xml:space="preserve">angażować ucznia w konkretne działania, </w:t>
      </w:r>
    </w:p>
    <w:p w14:paraId="46FF5339" w14:textId="77777777" w:rsidR="009803A3" w:rsidRDefault="00000000">
      <w:pPr>
        <w:numPr>
          <w:ilvl w:val="0"/>
          <w:numId w:val="8"/>
        </w:numPr>
        <w:ind w:right="1825" w:hanging="139"/>
      </w:pPr>
      <w:r>
        <w:t xml:space="preserve">przekazywać treści w jasnej, prostej i krótkiej formie, </w:t>
      </w:r>
    </w:p>
    <w:p w14:paraId="4C288D32" w14:textId="77777777" w:rsidR="009803A3" w:rsidRDefault="00000000">
      <w:pPr>
        <w:numPr>
          <w:ilvl w:val="0"/>
          <w:numId w:val="8"/>
        </w:numPr>
        <w:ind w:right="1825" w:hanging="139"/>
      </w:pPr>
      <w:r>
        <w:t xml:space="preserve">wzmacniać wszystkie przejawy pozytywnego zachowania, </w:t>
      </w:r>
    </w:p>
    <w:p w14:paraId="4ABD88B0" w14:textId="77777777" w:rsidR="009803A3" w:rsidRDefault="00000000">
      <w:pPr>
        <w:numPr>
          <w:ilvl w:val="0"/>
          <w:numId w:val="8"/>
        </w:numPr>
        <w:ind w:right="1825" w:hanging="139"/>
      </w:pPr>
      <w:r>
        <w:t xml:space="preserve">motywować do kończenia rozpoczętej pracy, </w:t>
      </w:r>
    </w:p>
    <w:p w14:paraId="64319363" w14:textId="77777777" w:rsidR="009803A3" w:rsidRDefault="00000000">
      <w:pPr>
        <w:numPr>
          <w:ilvl w:val="0"/>
          <w:numId w:val="8"/>
        </w:numPr>
        <w:ind w:right="1825" w:hanging="139"/>
      </w:pPr>
      <w:r>
        <w:t xml:space="preserve">polecenia wydawać krótkimi, zdecydowanymi zdaniami. </w:t>
      </w:r>
    </w:p>
    <w:p w14:paraId="5CF039CB" w14:textId="77777777" w:rsidR="009803A3" w:rsidRDefault="00000000">
      <w:pPr>
        <w:spacing w:after="230" w:line="259" w:lineRule="auto"/>
        <w:ind w:left="0" w:right="2085" w:firstLine="0"/>
        <w:jc w:val="center"/>
      </w:pPr>
      <w:r>
        <w:rPr>
          <w:b/>
          <w:u w:val="single" w:color="000000"/>
        </w:rPr>
        <w:t>Indywidualne dostosowanie wymagań dla uczniów z diagnozą – zespół Aspergera</w:t>
      </w:r>
      <w:r>
        <w:rPr>
          <w:b/>
        </w:rPr>
        <w:t xml:space="preserve"> </w:t>
      </w:r>
    </w:p>
    <w:p w14:paraId="06E6121E" w14:textId="77777777" w:rsidR="009803A3" w:rsidRDefault="00000000">
      <w:pPr>
        <w:pStyle w:val="Nagwek2"/>
        <w:ind w:left="110"/>
      </w:pPr>
      <w:r>
        <w:t xml:space="preserve">Sposoby dostosowania wymagań </w:t>
      </w:r>
    </w:p>
    <w:p w14:paraId="4351B58E" w14:textId="77777777" w:rsidR="009803A3" w:rsidRDefault="00000000">
      <w:pPr>
        <w:numPr>
          <w:ilvl w:val="0"/>
          <w:numId w:val="9"/>
        </w:numPr>
        <w:ind w:right="1825" w:hanging="139"/>
      </w:pPr>
      <w:r>
        <w:t xml:space="preserve">dostosowanie do indywidualnych potrzeb ucznia miejsca nauki i procesu nauczania; </w:t>
      </w:r>
    </w:p>
    <w:p w14:paraId="30AEEC51" w14:textId="77777777" w:rsidR="009803A3" w:rsidRDefault="00000000">
      <w:pPr>
        <w:numPr>
          <w:ilvl w:val="0"/>
          <w:numId w:val="9"/>
        </w:numPr>
        <w:ind w:right="1825" w:hanging="139"/>
      </w:pPr>
      <w:r>
        <w:t xml:space="preserve">eliminowanie bodźców rozpraszających (wzrokowych, słuchowych); </w:t>
      </w:r>
    </w:p>
    <w:p w14:paraId="41ACB033" w14:textId="77777777" w:rsidR="009803A3" w:rsidRDefault="00000000">
      <w:pPr>
        <w:numPr>
          <w:ilvl w:val="0"/>
          <w:numId w:val="9"/>
        </w:numPr>
        <w:ind w:right="1825" w:hanging="139"/>
      </w:pPr>
      <w:r>
        <w:t xml:space="preserve">dostosowanie metod i form pracy do indywidualnych potrzeb ucznia; </w:t>
      </w:r>
    </w:p>
    <w:p w14:paraId="63441164" w14:textId="77777777" w:rsidR="009803A3" w:rsidRDefault="00000000">
      <w:pPr>
        <w:numPr>
          <w:ilvl w:val="0"/>
          <w:numId w:val="9"/>
        </w:numPr>
        <w:ind w:right="1825" w:hanging="139"/>
      </w:pPr>
      <w:r>
        <w:t xml:space="preserve">popieranie informacji słownych tekstem pisanym albo obrazem, ilustracją, filmem; </w:t>
      </w: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przedstawianie nowych pojęć lub materiału abstrakcyjnego w sposób możliwie najbardziej konkretny, powtarzanie poleceń, </w:t>
      </w:r>
    </w:p>
    <w:p w14:paraId="455C1F91" w14:textId="77777777" w:rsidR="009803A3" w:rsidRDefault="00000000">
      <w:pPr>
        <w:numPr>
          <w:ilvl w:val="0"/>
          <w:numId w:val="9"/>
        </w:numPr>
        <w:ind w:right="1825" w:hanging="139"/>
      </w:pPr>
      <w:r>
        <w:t xml:space="preserve">sprawdzanie stopnia zrozumienia polecenia, czekanie aż rozpocznie pracę; </w:t>
      </w:r>
    </w:p>
    <w:p w14:paraId="7A33C946" w14:textId="77777777" w:rsidR="009803A3" w:rsidRDefault="00000000">
      <w:pPr>
        <w:numPr>
          <w:ilvl w:val="0"/>
          <w:numId w:val="9"/>
        </w:numPr>
        <w:ind w:right="1825" w:hanging="139"/>
      </w:pPr>
      <w:r>
        <w:t xml:space="preserve">używanie krótkich zdań i podawanie jasnych instrukcji; </w:t>
      </w:r>
    </w:p>
    <w:p w14:paraId="5A6E20DA" w14:textId="3548E16B" w:rsidR="009803A3" w:rsidRDefault="009803A3" w:rsidP="00B57199">
      <w:pPr>
        <w:spacing w:after="2" w:line="259" w:lineRule="auto"/>
      </w:pPr>
    </w:p>
    <w:p w14:paraId="4DEF2DCD" w14:textId="77777777" w:rsidR="009803A3" w:rsidRDefault="00000000">
      <w:pPr>
        <w:spacing w:after="209" w:line="259" w:lineRule="auto"/>
        <w:ind w:left="1538" w:firstLine="0"/>
      </w:pPr>
      <w:r>
        <w:rPr>
          <w:b/>
          <w:sz w:val="24"/>
          <w:u w:val="single" w:color="000000"/>
        </w:rPr>
        <w:t>Indywidualne dostosowanie wymagań dla uczniów zdolnych</w:t>
      </w:r>
      <w:r>
        <w:rPr>
          <w:b/>
          <w:sz w:val="24"/>
        </w:rPr>
        <w:t xml:space="preserve"> </w:t>
      </w:r>
    </w:p>
    <w:p w14:paraId="6BBCECCF" w14:textId="77777777" w:rsidR="009803A3" w:rsidRDefault="00000000">
      <w:pPr>
        <w:pStyle w:val="Nagwek2"/>
        <w:ind w:left="110"/>
      </w:pPr>
      <w:r>
        <w:t xml:space="preserve">Sposoby dostosowania wymagań </w:t>
      </w:r>
    </w:p>
    <w:p w14:paraId="49D5AB26" w14:textId="77777777" w:rsidR="009803A3" w:rsidRDefault="00000000">
      <w:pPr>
        <w:numPr>
          <w:ilvl w:val="0"/>
          <w:numId w:val="10"/>
        </w:numPr>
        <w:ind w:right="1825" w:hanging="139"/>
      </w:pPr>
      <w:r>
        <w:t xml:space="preserve">stosować zasadę indywidualizacji, </w:t>
      </w:r>
    </w:p>
    <w:p w14:paraId="2513A4A7" w14:textId="77777777" w:rsidR="009803A3" w:rsidRDefault="00000000">
      <w:pPr>
        <w:numPr>
          <w:ilvl w:val="0"/>
          <w:numId w:val="10"/>
        </w:numPr>
        <w:ind w:right="1825" w:hanging="139"/>
      </w:pPr>
      <w:r>
        <w:t xml:space="preserve">powierzać wykonanie dodatkowych zadań podczas zajęć, </w:t>
      </w:r>
    </w:p>
    <w:p w14:paraId="7DA057F5" w14:textId="77777777" w:rsidR="009803A3" w:rsidRDefault="00000000">
      <w:pPr>
        <w:numPr>
          <w:ilvl w:val="0"/>
          <w:numId w:val="10"/>
        </w:numPr>
        <w:ind w:right="1825" w:hanging="139"/>
      </w:pPr>
      <w:r>
        <w:t xml:space="preserve">powierzać rolę lidera podczas zadań grupowych, </w:t>
      </w:r>
    </w:p>
    <w:p w14:paraId="0B5B422D" w14:textId="77777777" w:rsidR="009803A3" w:rsidRDefault="00000000">
      <w:pPr>
        <w:numPr>
          <w:ilvl w:val="0"/>
          <w:numId w:val="10"/>
        </w:numPr>
        <w:ind w:right="1825" w:hanging="139"/>
      </w:pPr>
      <w:r>
        <w:t xml:space="preserve">przydzielać zadania o wyższym stopniu trudności, </w:t>
      </w:r>
    </w:p>
    <w:p w14:paraId="470668AD" w14:textId="77777777" w:rsidR="009803A3" w:rsidRDefault="00000000">
      <w:pPr>
        <w:numPr>
          <w:ilvl w:val="0"/>
          <w:numId w:val="10"/>
        </w:numPr>
        <w:ind w:right="1825" w:hanging="139"/>
      </w:pPr>
      <w:r>
        <w:t xml:space="preserve">zachęcać do udzielania pomocy koleżeńskiej, </w:t>
      </w:r>
    </w:p>
    <w:p w14:paraId="51599D22" w14:textId="77777777" w:rsidR="009803A3" w:rsidRDefault="00000000">
      <w:pPr>
        <w:numPr>
          <w:ilvl w:val="0"/>
          <w:numId w:val="10"/>
        </w:numPr>
        <w:spacing w:after="10"/>
        <w:ind w:right="1825" w:hanging="139"/>
      </w:pPr>
      <w:r>
        <w:t xml:space="preserve">mobilizować do udziału w konkursach, kołach zainteresowań </w:t>
      </w:r>
    </w:p>
    <w:p w14:paraId="75EE0634" w14:textId="77777777" w:rsidR="009803A3" w:rsidRDefault="00000000">
      <w:pPr>
        <w:spacing w:after="0" w:line="259" w:lineRule="auto"/>
        <w:ind w:left="0" w:firstLine="0"/>
      </w:pPr>
      <w:r>
        <w:t xml:space="preserve"> </w:t>
      </w:r>
    </w:p>
    <w:p w14:paraId="4770E576" w14:textId="77777777" w:rsidR="009803A3" w:rsidRDefault="00000000">
      <w:pPr>
        <w:spacing w:after="0" w:line="259" w:lineRule="auto"/>
        <w:ind w:left="0" w:firstLine="0"/>
      </w:pPr>
      <w:r>
        <w:t xml:space="preserve"> </w:t>
      </w:r>
    </w:p>
    <w:sectPr w:rsidR="009803A3">
      <w:pgSz w:w="11900" w:h="16840"/>
      <w:pgMar w:top="1457" w:right="0" w:bottom="145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23E52"/>
    <w:multiLevelType w:val="hybridMultilevel"/>
    <w:tmpl w:val="0C741C8A"/>
    <w:lvl w:ilvl="0" w:tplc="43DCB652">
      <w:start w:val="1"/>
      <w:numFmt w:val="lowerLetter"/>
      <w:lvlText w:val="%1.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1" w:tplc="F454D17E">
      <w:start w:val="1"/>
      <w:numFmt w:val="lowerLetter"/>
      <w:lvlText w:val="%2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2" w:tplc="8CC49E7C">
      <w:start w:val="1"/>
      <w:numFmt w:val="lowerRoman"/>
      <w:lvlText w:val="%3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3" w:tplc="88221E08">
      <w:start w:val="1"/>
      <w:numFmt w:val="decimal"/>
      <w:lvlText w:val="%4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4" w:tplc="66181440">
      <w:start w:val="1"/>
      <w:numFmt w:val="lowerLetter"/>
      <w:lvlText w:val="%5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5" w:tplc="61E276C0">
      <w:start w:val="1"/>
      <w:numFmt w:val="lowerRoman"/>
      <w:lvlText w:val="%6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6" w:tplc="2362AC10">
      <w:start w:val="1"/>
      <w:numFmt w:val="decimal"/>
      <w:lvlText w:val="%7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7" w:tplc="4D902154">
      <w:start w:val="1"/>
      <w:numFmt w:val="lowerLetter"/>
      <w:lvlText w:val="%8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8" w:tplc="E3B8C332">
      <w:start w:val="1"/>
      <w:numFmt w:val="lowerRoman"/>
      <w:lvlText w:val="%9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02F94361"/>
    <w:multiLevelType w:val="hybridMultilevel"/>
    <w:tmpl w:val="531233C6"/>
    <w:lvl w:ilvl="0" w:tplc="95A094D6">
      <w:start w:val="1"/>
      <w:numFmt w:val="bullet"/>
      <w:lvlText w:val="-"/>
      <w:lvlJc w:val="left"/>
      <w:pPr>
        <w:ind w:left="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1" w:tplc="4448CD8E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2" w:tplc="3640B12A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3" w:tplc="3F16A4FC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4" w:tplc="C0981F4A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5" w:tplc="CEC60260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6" w:tplc="78A6E3A2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7" w:tplc="7D5A4AA4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8" w:tplc="0A04A52A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 w15:restartNumberingAfterBreak="0">
    <w:nsid w:val="1D42362E"/>
    <w:multiLevelType w:val="hybridMultilevel"/>
    <w:tmpl w:val="96CA7066"/>
    <w:lvl w:ilvl="0" w:tplc="5DFE3A4C">
      <w:start w:val="1"/>
      <w:numFmt w:val="bullet"/>
      <w:lvlText w:val="-"/>
      <w:lvlJc w:val="left"/>
      <w:pPr>
        <w:ind w:left="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7CF4DA">
      <w:start w:val="1"/>
      <w:numFmt w:val="bullet"/>
      <w:lvlText w:val="o"/>
      <w:lvlJc w:val="left"/>
      <w:pPr>
        <w:ind w:left="1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325BDC">
      <w:start w:val="1"/>
      <w:numFmt w:val="bullet"/>
      <w:lvlText w:val="▪"/>
      <w:lvlJc w:val="left"/>
      <w:pPr>
        <w:ind w:left="1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4E7610">
      <w:start w:val="1"/>
      <w:numFmt w:val="bullet"/>
      <w:lvlText w:val="•"/>
      <w:lvlJc w:val="left"/>
      <w:pPr>
        <w:ind w:left="2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32621E">
      <w:start w:val="1"/>
      <w:numFmt w:val="bullet"/>
      <w:lvlText w:val="o"/>
      <w:lvlJc w:val="left"/>
      <w:pPr>
        <w:ind w:left="3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04DF28">
      <w:start w:val="1"/>
      <w:numFmt w:val="bullet"/>
      <w:lvlText w:val="▪"/>
      <w:lvlJc w:val="left"/>
      <w:pPr>
        <w:ind w:left="4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3AA2C0">
      <w:start w:val="1"/>
      <w:numFmt w:val="bullet"/>
      <w:lvlText w:val="•"/>
      <w:lvlJc w:val="left"/>
      <w:pPr>
        <w:ind w:left="4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3E7A20">
      <w:start w:val="1"/>
      <w:numFmt w:val="bullet"/>
      <w:lvlText w:val="o"/>
      <w:lvlJc w:val="left"/>
      <w:pPr>
        <w:ind w:left="5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FEEBF2">
      <w:start w:val="1"/>
      <w:numFmt w:val="bullet"/>
      <w:lvlText w:val="▪"/>
      <w:lvlJc w:val="left"/>
      <w:pPr>
        <w:ind w:left="6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DD05E5"/>
    <w:multiLevelType w:val="hybridMultilevel"/>
    <w:tmpl w:val="8D4E802A"/>
    <w:lvl w:ilvl="0" w:tplc="3266B964">
      <w:start w:val="1"/>
      <w:numFmt w:val="bullet"/>
      <w:lvlText w:val="-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FA82A4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9C0E12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9EC8AC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4A9BA2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BC2C42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9E9BEA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AE35B4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7C35B8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274A29"/>
    <w:multiLevelType w:val="hybridMultilevel"/>
    <w:tmpl w:val="B5BA1666"/>
    <w:lvl w:ilvl="0" w:tplc="BC8E3C36">
      <w:start w:val="1"/>
      <w:numFmt w:val="bullet"/>
      <w:lvlText w:val="-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1" w:tplc="3CFA9BC6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2" w:tplc="8094298C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3" w:tplc="2FBEDF52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4" w:tplc="E6586D5C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5" w:tplc="D8E2DFAA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6" w:tplc="24DA1162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7" w:tplc="5E2ACACE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8" w:tplc="EDF8E054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5" w15:restartNumberingAfterBreak="0">
    <w:nsid w:val="4AB956A7"/>
    <w:multiLevelType w:val="hybridMultilevel"/>
    <w:tmpl w:val="22A69312"/>
    <w:lvl w:ilvl="0" w:tplc="8C820094">
      <w:start w:val="1"/>
      <w:numFmt w:val="bullet"/>
      <w:lvlText w:val="-"/>
      <w:lvlJc w:val="left"/>
      <w:pPr>
        <w:ind w:left="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1" w:tplc="AA1C95A8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2" w:tplc="B5DE74DE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3" w:tplc="FFECA428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4" w:tplc="434ACA72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5" w:tplc="29E21538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6" w:tplc="6A7C744E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7" w:tplc="583C8F90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8" w:tplc="165C4788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6" w15:restartNumberingAfterBreak="0">
    <w:nsid w:val="58061B8D"/>
    <w:multiLevelType w:val="hybridMultilevel"/>
    <w:tmpl w:val="523641F8"/>
    <w:lvl w:ilvl="0" w:tplc="5C06CF00">
      <w:start w:val="1"/>
      <w:numFmt w:val="bullet"/>
      <w:lvlText w:val="-"/>
      <w:lvlJc w:val="left"/>
      <w:pPr>
        <w:ind w:left="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F85D2E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A2EF18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1645AC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4AF2BC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2810AA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5C2B54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7A7A36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9E8AA8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7003F86"/>
    <w:multiLevelType w:val="hybridMultilevel"/>
    <w:tmpl w:val="532C2FCE"/>
    <w:lvl w:ilvl="0" w:tplc="6A8C0242">
      <w:start w:val="1"/>
      <w:numFmt w:val="bullet"/>
      <w:lvlText w:val="-"/>
      <w:lvlJc w:val="left"/>
      <w:pPr>
        <w:ind w:left="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1E889E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5C640E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822BBC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180EEA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0EBEEA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526C58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7AB98C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FC10F2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A714E5D"/>
    <w:multiLevelType w:val="hybridMultilevel"/>
    <w:tmpl w:val="35DC9A68"/>
    <w:lvl w:ilvl="0" w:tplc="2818AEC6">
      <w:start w:val="1"/>
      <w:numFmt w:val="bullet"/>
      <w:lvlText w:val="-"/>
      <w:lvlJc w:val="left"/>
      <w:pPr>
        <w:ind w:left="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3A2DC8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E03C52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56BC80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40B356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4411FE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0E4956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82802C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242554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ED1051E"/>
    <w:multiLevelType w:val="hybridMultilevel"/>
    <w:tmpl w:val="0C36C214"/>
    <w:lvl w:ilvl="0" w:tplc="F7E26508">
      <w:start w:val="1"/>
      <w:numFmt w:val="bullet"/>
      <w:lvlText w:val="-"/>
      <w:lvlJc w:val="left"/>
      <w:pPr>
        <w:ind w:left="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085D00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1A5104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C60E32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56DF44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0EF600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DE692A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7E10DC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E2002A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81096947">
    <w:abstractNumId w:val="0"/>
  </w:num>
  <w:num w:numId="2" w16cid:durableId="458188486">
    <w:abstractNumId w:val="1"/>
  </w:num>
  <w:num w:numId="3" w16cid:durableId="273710900">
    <w:abstractNumId w:val="4"/>
  </w:num>
  <w:num w:numId="4" w16cid:durableId="2117752325">
    <w:abstractNumId w:val="5"/>
  </w:num>
  <w:num w:numId="5" w16cid:durableId="1627538721">
    <w:abstractNumId w:val="9"/>
  </w:num>
  <w:num w:numId="6" w16cid:durableId="1849172516">
    <w:abstractNumId w:val="6"/>
  </w:num>
  <w:num w:numId="7" w16cid:durableId="1132137532">
    <w:abstractNumId w:val="3"/>
  </w:num>
  <w:num w:numId="8" w16cid:durableId="1292053817">
    <w:abstractNumId w:val="8"/>
  </w:num>
  <w:num w:numId="9" w16cid:durableId="1861233131">
    <w:abstractNumId w:val="2"/>
  </w:num>
  <w:num w:numId="10" w16cid:durableId="11352919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3A3"/>
    <w:rsid w:val="0085162A"/>
    <w:rsid w:val="009803A3"/>
    <w:rsid w:val="00A84FA0"/>
    <w:rsid w:val="00B5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12DD5"/>
  <w15:docId w15:val="{69B09A6E-F8DF-4B36-88A5-918B79E3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63" w:line="248" w:lineRule="auto"/>
      <w:ind w:left="125" w:hanging="10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80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56"/>
      <w:ind w:left="10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457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Dostosowanie wymagań</vt:lpstr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Dostosowanie wymagań</dc:title>
  <dc:subject/>
  <dc:creator>Magdalena</dc:creator>
  <cp:keywords/>
  <cp:lastModifiedBy>Sabina Haruza</cp:lastModifiedBy>
  <cp:revision>2</cp:revision>
  <dcterms:created xsi:type="dcterms:W3CDTF">2024-09-02T15:05:00Z</dcterms:created>
  <dcterms:modified xsi:type="dcterms:W3CDTF">2024-09-02T15:05:00Z</dcterms:modified>
</cp:coreProperties>
</file>